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7C" w:rsidRDefault="0081261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8520" cy="8477250"/>
            <wp:effectExtent l="0" t="0" r="5080" b="0"/>
            <wp:docPr id="1" name="Рисунок 1" descr="C:\Users\Фарит\Pictures\ControlCenter4\Scan\CCI0512201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610" w:rsidRDefault="00812610">
      <w:pPr>
        <w:rPr>
          <w:lang w:val="en-US"/>
        </w:rPr>
      </w:pPr>
    </w:p>
    <w:p w:rsidR="00812610" w:rsidRDefault="00812610">
      <w:pPr>
        <w:rPr>
          <w:lang w:val="en-US"/>
        </w:rPr>
      </w:pP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lastRenderedPageBreak/>
        <w:t>2.4. На основе примерного 10 (12) -дневного меню ежедневно на следующий день составляется меню-требование и утверждается заведующим Учреждением.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2.5. При наличии детей, имеющих рекомендации по специальному питанию, в меню-требование обязательно включают блюда для диетического питания.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2.6. Меню-требование является основным документом для приготовления пищи на пищеблоке.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2.9. Вносить изменения в утвержденное меню-раскладку без согласования с заведующим Учреждением запрещается.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2.10. При необходимости внесения изменения в меню (несвоевременный завоз продуктов, недоброкачественность продукта) составляется объяснительная с указанием причины. В меню-раскладку вносятся изменения и заверяются подписью заведующего Учреждением. Исправления в меню-раскладке не допускаются.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2.11. Для обеспечения преемственности питания родителей информируют  об ассортименте питания ребенка, вывешивая меню на раздаче, в раздевалках групп, с указанием полного наименования блюд, их выхода.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2.12.  Члены </w:t>
      </w:r>
      <w:proofErr w:type="spellStart"/>
      <w:r w:rsidRPr="00104487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комиссии  обязаны присутствовать при за</w:t>
      </w:r>
      <w:r w:rsidRPr="00104487">
        <w:rPr>
          <w:rFonts w:ascii="Times New Roman" w:hAnsi="Times New Roman"/>
          <w:sz w:val="28"/>
          <w:szCs w:val="28"/>
        </w:rPr>
        <w:softHyphen/>
        <w:t>кладке основных продуктов в котел и проверять блюда на выходе.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2.14.  Объем приготовленной пищи должен соответствовать количеству детей и объему разовых порций; пища подается теплой – температура первых и вторых блюд + 50-60°.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2.15. Выдавать готовую пищу с пищеблока следует только с разрешения заведующего и члена </w:t>
      </w:r>
      <w:proofErr w:type="spellStart"/>
      <w:r w:rsidRPr="00104487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комиссии</w:t>
      </w:r>
      <w:proofErr w:type="gramStart"/>
      <w:r w:rsidRPr="0010448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после снятия ею пробы и записи в </w:t>
      </w:r>
      <w:proofErr w:type="spellStart"/>
      <w:r w:rsidRPr="00104487">
        <w:rPr>
          <w:rFonts w:ascii="Times New Roman" w:hAnsi="Times New Roman"/>
          <w:sz w:val="28"/>
          <w:szCs w:val="28"/>
        </w:rPr>
        <w:t>бракеражном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2.16. В целях профилактики гиповитаминозов, непосредственно перед раздачей, осуществляется  С-витаминизация </w:t>
      </w:r>
      <w:r w:rsidRPr="00104487">
        <w:rPr>
          <w:rFonts w:ascii="Times New Roman" w:hAnsi="Times New Roman"/>
          <w:sz w:val="28"/>
          <w:szCs w:val="28"/>
          <w:lang w:val="en-US"/>
        </w:rPr>
        <w:t>III</w:t>
      </w:r>
      <w:r w:rsidRPr="00104487">
        <w:rPr>
          <w:rFonts w:ascii="Times New Roman" w:hAnsi="Times New Roman"/>
          <w:sz w:val="28"/>
          <w:szCs w:val="28"/>
        </w:rPr>
        <w:t>-го блюда.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2.17. Оборудование и содержание пищеблока должны соответствовать санитарным правилам и нормативам к организации питания в дошкольных образовательных учреждениях.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center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b/>
          <w:sz w:val="28"/>
          <w:szCs w:val="28"/>
        </w:rPr>
        <w:t>3.  Организация питания детей в группе</w:t>
      </w:r>
      <w:r w:rsidRPr="00104487">
        <w:rPr>
          <w:rFonts w:ascii="Times New Roman" w:hAnsi="Times New Roman"/>
          <w:sz w:val="28"/>
          <w:szCs w:val="28"/>
        </w:rPr>
        <w:t>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3.1.  Работа по организации питания детей в группе осуществляется под руководством воспитателя и заключается: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в создании безопасных условий при подготовке и во время приема пищи;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в воспитании культурно-гигиенических навыков во время приема пищи детьми.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3.2. Получение пищи на группу осуществляется младшими воспитателями.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3.3. Привлекать детей к получению пищи с пищеблока категорически запрещается.3.4. Пред раздачей пищи детям помощник воспитателя обязан:  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lastRenderedPageBreak/>
        <w:t xml:space="preserve">     - промыть столы горячей водой с мылом;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тщательно вымыть руки;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надеть специальную одежду для получения и раздачи пищи;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проветрить помещение;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сервировать столы в соответствии с приемом пищи.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3.5.  К сервировке столов могут привлекаться дети с 3-х лет, к дежурству – с 4-х лет.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3.6. С целью формирования трудовых навыков и воспитания    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104487">
        <w:rPr>
          <w:rFonts w:ascii="Times New Roman" w:hAnsi="Times New Roman"/>
          <w:sz w:val="28"/>
          <w:szCs w:val="28"/>
        </w:rPr>
        <w:t>салфетницы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собирают дежурные, а тарелки за собой  убирают дети).  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3.7. Во время раздачи пищи категорически запрещается нахождение детей в обеденной зоне.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3.8. Подача блюд и прием пищи в обед осуществляется в следующем порядке: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-  во время сервировки столов на столы ставятся хлебные тарелки с хлебом;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разливают третье блюдо;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подается первое блюдо;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дети рассаживаются за столы и начинают прием пищи с салата (порционных овощей);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по мере употребления детьми блюда, помощник воспитателя убирает со столов салатники;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дети приступают к  приему первого блюда;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по окончании, помощник воспитателя убирает со столов тарелки из-под первого блюда;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подается второе блюдо; 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прием пищи  заканчивается приемом третьего блюда.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3.9. Прием пищи воспитателем и детьми может осуществляться одновременно.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3.10. В группах раннего возраста детей, у которых не сформирован навык самостоятельного приема пищи, докармливают воспитатель и помощник воспитателя.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center"/>
        <w:rPr>
          <w:rFonts w:ascii="Times New Roman" w:hAnsi="Times New Roman"/>
          <w:b/>
          <w:i/>
          <w:sz w:val="28"/>
          <w:szCs w:val="28"/>
        </w:rPr>
      </w:pPr>
      <w:r w:rsidRPr="00104487">
        <w:rPr>
          <w:rFonts w:ascii="Times New Roman" w:hAnsi="Times New Roman"/>
          <w:b/>
          <w:i/>
          <w:sz w:val="28"/>
          <w:szCs w:val="28"/>
        </w:rPr>
        <w:t xml:space="preserve">4. </w:t>
      </w:r>
      <w:r w:rsidRPr="00104487">
        <w:rPr>
          <w:rFonts w:ascii="Times New Roman" w:hAnsi="Times New Roman"/>
          <w:b/>
          <w:sz w:val="28"/>
          <w:szCs w:val="28"/>
        </w:rPr>
        <w:t>Порядок приобретения продуктов, учета питания, поступления и контроля денежных средств на продукты питания</w:t>
      </w:r>
      <w:r w:rsidRPr="00104487">
        <w:rPr>
          <w:rFonts w:ascii="Times New Roman" w:hAnsi="Times New Roman"/>
          <w:b/>
          <w:i/>
          <w:sz w:val="28"/>
          <w:szCs w:val="28"/>
        </w:rPr>
        <w:t>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4.1. К началу учебного года заведующий Учреждением издается приказ о  назначении ответственного за питание.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4.2. Ежедневно составляется меню-раскладка на следующий день. Меню составляется на основании списков присутствующих детей, которые ежедневно, с 08.00 до 09.00 часов утра подает педагог.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4.3.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и младшего дошкольного возраста в виде увеличения нормы блюда.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lastRenderedPageBreak/>
        <w:t xml:space="preserve">4.4. </w:t>
      </w:r>
      <w:proofErr w:type="gramStart"/>
      <w:r w:rsidRPr="00104487">
        <w:rPr>
          <w:rFonts w:ascii="Times New Roman" w:hAnsi="Times New Roman"/>
          <w:sz w:val="28"/>
          <w:szCs w:val="28"/>
        </w:rPr>
        <w:t>С последующим приемом пищи (завтрак, второй завтрак, обед, полдник) дети, отсутствующие в Учреждении, снимаются с питания, а продукты, оставшиеся невостребованными возвращаются на склад</w:t>
      </w:r>
      <w:proofErr w:type="gramEnd"/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     - </w:t>
      </w:r>
      <w:r w:rsidRPr="00104487">
        <w:rPr>
          <w:rFonts w:ascii="Times New Roman" w:hAnsi="Times New Roman"/>
          <w:sz w:val="28"/>
          <w:szCs w:val="28"/>
          <w:u w:val="single"/>
        </w:rPr>
        <w:t>мясо, куры, печень</w:t>
      </w:r>
      <w:r w:rsidRPr="00104487">
        <w:rPr>
          <w:rFonts w:ascii="Times New Roman" w:hAnsi="Times New Roman"/>
          <w:sz w:val="28"/>
          <w:szCs w:val="28"/>
        </w:rPr>
        <w:t xml:space="preserve">, так как перед закладкой, производимой в 07.30 часов, </w:t>
      </w:r>
      <w:proofErr w:type="spellStart"/>
      <w:r w:rsidRPr="00104487">
        <w:rPr>
          <w:rFonts w:ascii="Times New Roman" w:hAnsi="Times New Roman"/>
          <w:sz w:val="28"/>
          <w:szCs w:val="28"/>
        </w:rPr>
        <w:t>дефростируют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(размораживают); повторной заморозке указанная продукция не подлежит;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104487">
        <w:rPr>
          <w:rFonts w:ascii="Times New Roman" w:hAnsi="Times New Roman"/>
          <w:sz w:val="28"/>
          <w:szCs w:val="28"/>
        </w:rPr>
        <w:t xml:space="preserve">     - </w:t>
      </w:r>
      <w:r w:rsidRPr="00104487">
        <w:rPr>
          <w:rFonts w:ascii="Times New Roman" w:hAnsi="Times New Roman"/>
          <w:sz w:val="28"/>
          <w:szCs w:val="28"/>
          <w:u w:val="single"/>
        </w:rPr>
        <w:t>овощи,</w:t>
      </w:r>
      <w:r w:rsidRPr="00104487">
        <w:rPr>
          <w:rFonts w:ascii="Times New Roman" w:hAnsi="Times New Roman"/>
          <w:sz w:val="28"/>
          <w:szCs w:val="28"/>
        </w:rPr>
        <w:t xml:space="preserve"> если они прошли тепловую обработку;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  <w:u w:val="single"/>
        </w:rPr>
      </w:pPr>
      <w:r w:rsidRPr="00104487">
        <w:rPr>
          <w:rFonts w:ascii="Times New Roman" w:hAnsi="Times New Roman"/>
          <w:sz w:val="28"/>
          <w:szCs w:val="28"/>
        </w:rPr>
        <w:t xml:space="preserve">     - </w:t>
      </w:r>
      <w:r w:rsidRPr="00104487">
        <w:rPr>
          <w:rFonts w:ascii="Times New Roman" w:hAnsi="Times New Roman"/>
          <w:sz w:val="28"/>
          <w:szCs w:val="28"/>
          <w:u w:val="single"/>
        </w:rPr>
        <w:t>продукты,</w:t>
      </w:r>
      <w:r w:rsidRPr="00104487">
        <w:rPr>
          <w:rFonts w:ascii="Times New Roman" w:hAnsi="Times New Roman"/>
          <w:sz w:val="28"/>
          <w:szCs w:val="28"/>
        </w:rPr>
        <w:t xml:space="preserve"> у которых срок реализации не позволяет их дальнейшее хранение.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4.5. </w:t>
      </w:r>
      <w:proofErr w:type="gramStart"/>
      <w:r w:rsidRPr="00104487">
        <w:rPr>
          <w:rFonts w:ascii="Times New Roman" w:hAnsi="Times New Roman"/>
          <w:sz w:val="28"/>
          <w:szCs w:val="28"/>
        </w:rPr>
        <w:t xml:space="preserve">Возврату подлежат продукты: яйцо, консервация (овощная, фруктовая, мясная, рыбная), сгущенное молоко, кондитерские изделия, масло сливочное, молоко сухое, масло растительное, сахар, крупы, макароны, фрукты, овощи. </w:t>
      </w:r>
      <w:proofErr w:type="gramEnd"/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4.10.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4.11. Начисление оплаты за питание производится бухгалтерией на основании табелей посещаемости, которые заполняет  педагог. Число </w:t>
      </w:r>
      <w:proofErr w:type="spellStart"/>
      <w:r w:rsidRPr="00104487">
        <w:rPr>
          <w:rFonts w:ascii="Times New Roman" w:hAnsi="Times New Roman"/>
          <w:sz w:val="28"/>
          <w:szCs w:val="28"/>
        </w:rPr>
        <w:t>детодней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по табелям посещаемости должно строго соответствовать числу детей, состоящих на питании в меню-требовании.  Бухгалтерия, сверяя данные, осуществляет контроль рационального расходования бюджетных средств.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4.12.  Финансовое обеспечение питания отнесено к компетенции заведующего Учреждением, главного бухгалтера. 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4.13. Расходы  по обеспечению питания детей включаются в оплату родителям, размер которой устанавливается решением Учредителя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4.14.  Нормативная стоимость питания детей определяется Учредителем.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4.15.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>4.16. Продукты питания могут приобретаться в торгующих организациях при наличии сертификатов соответствия, удостоверения качества на продукты, соответствующих справок на мясную и молочную продукцию.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12610" w:rsidRPr="00104487" w:rsidRDefault="00812610" w:rsidP="00812610">
      <w:pPr>
        <w:pStyle w:val="a5"/>
        <w:ind w:firstLine="426"/>
        <w:jc w:val="center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proofErr w:type="gramStart"/>
      <w:r w:rsidRPr="00104487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104487">
        <w:rPr>
          <w:rFonts w:ascii="Times New Roman" w:hAnsi="Times New Roman"/>
          <w:b/>
          <w:sz w:val="28"/>
          <w:szCs w:val="28"/>
        </w:rPr>
        <w:t xml:space="preserve"> организацией питания в Учреждении</w:t>
      </w:r>
      <w:r w:rsidRPr="00104487">
        <w:rPr>
          <w:rFonts w:ascii="Times New Roman" w:hAnsi="Times New Roman"/>
          <w:sz w:val="28"/>
          <w:szCs w:val="28"/>
        </w:rPr>
        <w:t>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5.1. Непосредственный </w:t>
      </w:r>
      <w:proofErr w:type="gramStart"/>
      <w:r w:rsidRPr="001044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организацией питания в Учреждении осуществляет </w:t>
      </w:r>
      <w:proofErr w:type="spellStart"/>
      <w:r w:rsidRPr="0010448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комиссия, еженедельно информируя об итогах контроля руководителя Учреждения. При неукоснительном выполнении рациона питания </w:t>
      </w:r>
      <w:proofErr w:type="gramStart"/>
      <w:r w:rsidRPr="0010448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формированием рациона питания детей заключается: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− в контроле (по меню и меню-требованиям) за обеспечением в течение 4-недельного периода </w:t>
      </w:r>
      <w:proofErr w:type="gramStart"/>
      <w:r w:rsidRPr="00104487">
        <w:rPr>
          <w:rFonts w:ascii="Times New Roman" w:hAnsi="Times New Roman"/>
          <w:sz w:val="28"/>
          <w:szCs w:val="28"/>
        </w:rPr>
        <w:t>действия рациона питания необходимого разнообразия ассортимента продуктов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 питания (кисломолочных напитков и продуктов, соков фруктовых, творожных изделий, кондитерских изделий и т.п.), а также овощей и фруктов рекомендованного СанПиНами 2.4.1.3049-13.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− в контроле (по меню и меню-требованиям) за </w:t>
      </w:r>
      <w:proofErr w:type="spellStart"/>
      <w:r w:rsidRPr="00104487">
        <w:rPr>
          <w:rFonts w:ascii="Times New Roman" w:hAnsi="Times New Roman"/>
          <w:sz w:val="28"/>
          <w:szCs w:val="28"/>
        </w:rPr>
        <w:t>средненедельным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количеством получаемых воспитанниками продуктов;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− в </w:t>
      </w:r>
      <w:proofErr w:type="gramStart"/>
      <w:r w:rsidRPr="00104487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правильностью расчетов необходимого количества продуктов (по меню-требованиям и при закладке) – в соответствии с технологическими картами;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− в </w:t>
      </w:r>
      <w:proofErr w:type="gramStart"/>
      <w:r w:rsidRPr="00104487">
        <w:rPr>
          <w:rFonts w:ascii="Times New Roman" w:hAnsi="Times New Roman"/>
          <w:sz w:val="28"/>
          <w:szCs w:val="28"/>
        </w:rPr>
        <w:t>контроле за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правильностью корректировки заказываемого и закладываемого количества продуктов в соответствии с массой (объемом) упаковки продуктов.</w:t>
      </w:r>
    </w:p>
    <w:p w:rsidR="00812610" w:rsidRPr="00104487" w:rsidRDefault="00812610" w:rsidP="00812610">
      <w:pPr>
        <w:pStyle w:val="a5"/>
        <w:ind w:firstLine="426"/>
        <w:jc w:val="both"/>
        <w:rPr>
          <w:rFonts w:ascii="Times New Roman" w:hAnsi="Times New Roman"/>
          <w:sz w:val="28"/>
          <w:szCs w:val="28"/>
        </w:rPr>
      </w:pPr>
      <w:r w:rsidRPr="00104487">
        <w:rPr>
          <w:rFonts w:ascii="Times New Roman" w:hAnsi="Times New Roman"/>
          <w:sz w:val="28"/>
          <w:szCs w:val="28"/>
        </w:rPr>
        <w:t xml:space="preserve"> 5.2.  члены </w:t>
      </w:r>
      <w:proofErr w:type="spellStart"/>
      <w:r w:rsidRPr="00104487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104487">
        <w:rPr>
          <w:rFonts w:ascii="Times New Roman" w:hAnsi="Times New Roman"/>
          <w:sz w:val="28"/>
          <w:szCs w:val="28"/>
        </w:rPr>
        <w:t xml:space="preserve"> комиссии  разрабатывают план </w:t>
      </w:r>
      <w:proofErr w:type="gramStart"/>
      <w:r w:rsidRPr="0010448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104487">
        <w:rPr>
          <w:rFonts w:ascii="Times New Roman" w:hAnsi="Times New Roman"/>
          <w:sz w:val="28"/>
          <w:szCs w:val="28"/>
        </w:rPr>
        <w:t xml:space="preserve"> организацией питания в Учреждении на учебный год, который утверждается приказом заведующего.</w:t>
      </w:r>
    </w:p>
    <w:p w:rsidR="00812610" w:rsidRPr="00812610" w:rsidRDefault="00812610">
      <w:bookmarkStart w:id="0" w:name="_GoBack"/>
      <w:bookmarkEnd w:id="0"/>
    </w:p>
    <w:sectPr w:rsidR="00812610" w:rsidRPr="00812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10"/>
    <w:rsid w:val="0039117C"/>
    <w:rsid w:val="0081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610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8126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812610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610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8126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8126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2014-12-05T17:19:00Z</dcterms:created>
  <dcterms:modified xsi:type="dcterms:W3CDTF">2014-12-05T17:21:00Z</dcterms:modified>
</cp:coreProperties>
</file>